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97" w:rsidRPr="007A3638" w:rsidRDefault="00826E12" w:rsidP="00ED1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638">
        <w:rPr>
          <w:rFonts w:ascii="Times New Roman" w:hAnsi="Times New Roman" w:cs="Times New Roman"/>
          <w:b/>
          <w:sz w:val="24"/>
          <w:szCs w:val="24"/>
        </w:rPr>
        <w:t>Library Media Specialist T</w:t>
      </w:r>
      <w:r w:rsidR="00ED110A" w:rsidRPr="007A3638">
        <w:rPr>
          <w:rFonts w:ascii="Times New Roman" w:hAnsi="Times New Roman" w:cs="Times New Roman"/>
          <w:b/>
          <w:sz w:val="24"/>
          <w:szCs w:val="24"/>
        </w:rPr>
        <w:t>echnology Professional Learning Groups</w:t>
      </w:r>
    </w:p>
    <w:p w:rsidR="00ED110A" w:rsidRPr="007A3638" w:rsidRDefault="00ED110A" w:rsidP="00ED1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638">
        <w:rPr>
          <w:rFonts w:ascii="Times New Roman" w:hAnsi="Times New Roman" w:cs="Times New Roman"/>
          <w:sz w:val="24"/>
          <w:szCs w:val="24"/>
        </w:rPr>
        <w:t>Technology in Motion @ Alabama State University/Central Alabama Regional Education Inservice Center</w:t>
      </w:r>
    </w:p>
    <w:p w:rsidR="00ED110A" w:rsidRPr="007A3638" w:rsidRDefault="00ED110A" w:rsidP="00ED1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10A" w:rsidRPr="007A3638" w:rsidRDefault="00ED110A" w:rsidP="00ED1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38">
        <w:rPr>
          <w:rFonts w:ascii="Times New Roman" w:hAnsi="Times New Roman" w:cs="Times New Roman"/>
          <w:b/>
          <w:sz w:val="24"/>
          <w:szCs w:val="24"/>
        </w:rPr>
        <w:t>Overview</w:t>
      </w:r>
      <w:r w:rsidR="00763D33" w:rsidRPr="007A363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85065" w:rsidRPr="007A3638">
        <w:rPr>
          <w:rFonts w:ascii="Times New Roman" w:hAnsi="Times New Roman" w:cs="Times New Roman"/>
          <w:b/>
          <w:i/>
          <w:sz w:val="24"/>
          <w:szCs w:val="24"/>
        </w:rPr>
        <w:t xml:space="preserve">Library Media Specialist </w:t>
      </w:r>
      <w:r w:rsidR="009A1204" w:rsidRPr="007A3638">
        <w:rPr>
          <w:rFonts w:ascii="Times New Roman" w:hAnsi="Times New Roman" w:cs="Times New Roman"/>
          <w:b/>
          <w:i/>
          <w:sz w:val="24"/>
          <w:szCs w:val="24"/>
        </w:rPr>
        <w:t>(LMS)</w:t>
      </w:r>
      <w:r w:rsidR="0022622A" w:rsidRPr="007A36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5065" w:rsidRPr="007A3638">
        <w:rPr>
          <w:rFonts w:ascii="Times New Roman" w:hAnsi="Times New Roman" w:cs="Times New Roman"/>
          <w:b/>
          <w:i/>
          <w:sz w:val="24"/>
          <w:szCs w:val="24"/>
        </w:rPr>
        <w:t>Technology Professional Learning Group</w:t>
      </w:r>
      <w:r w:rsidR="00585065" w:rsidRPr="007A3638">
        <w:rPr>
          <w:rFonts w:ascii="Times New Roman" w:hAnsi="Times New Roman" w:cs="Times New Roman"/>
          <w:sz w:val="24"/>
          <w:szCs w:val="24"/>
        </w:rPr>
        <w:t xml:space="preserve"> is a train-the-trainer group.  </w:t>
      </w:r>
      <w:r w:rsidRPr="007A3638">
        <w:rPr>
          <w:rFonts w:ascii="Times New Roman" w:hAnsi="Times New Roman" w:cs="Times New Roman"/>
          <w:sz w:val="24"/>
          <w:szCs w:val="24"/>
        </w:rPr>
        <w:t xml:space="preserve">The increase digital content, digital literacies, information literacies and informational text </w:t>
      </w:r>
      <w:r w:rsidR="002271B4" w:rsidRPr="007A3638">
        <w:rPr>
          <w:rFonts w:ascii="Times New Roman" w:hAnsi="Times New Roman" w:cs="Times New Roman"/>
          <w:sz w:val="24"/>
          <w:szCs w:val="24"/>
        </w:rPr>
        <w:t>require</w:t>
      </w:r>
      <w:r w:rsidRPr="007A3638">
        <w:rPr>
          <w:rFonts w:ascii="Times New Roman" w:hAnsi="Times New Roman" w:cs="Times New Roman"/>
          <w:sz w:val="24"/>
          <w:szCs w:val="24"/>
        </w:rPr>
        <w:t xml:space="preserve"> the master skill of school librarians.  Media Specialists are the people who will integrate the digital world into today’s classroom and throughout the curriculum. Participants</w:t>
      </w:r>
      <w:r w:rsidR="00C54B79" w:rsidRPr="007A3638">
        <w:rPr>
          <w:rFonts w:ascii="Times New Roman" w:hAnsi="Times New Roman" w:cs="Times New Roman"/>
          <w:sz w:val="24"/>
          <w:szCs w:val="24"/>
        </w:rPr>
        <w:t xml:space="preserve"> in this professional learning group </w:t>
      </w:r>
      <w:r w:rsidRPr="007A3638">
        <w:rPr>
          <w:rFonts w:ascii="Times New Roman" w:hAnsi="Times New Roman" w:cs="Times New Roman"/>
          <w:sz w:val="24"/>
          <w:szCs w:val="24"/>
        </w:rPr>
        <w:t>will be instructed on specific technology integration strategies, best practices, resources, and tools to better support their administrators, teachers and improve student achievement.  Media Specialist</w:t>
      </w:r>
      <w:r w:rsidR="009F4789" w:rsidRPr="007A3638">
        <w:rPr>
          <w:rFonts w:ascii="Times New Roman" w:hAnsi="Times New Roman" w:cs="Times New Roman"/>
          <w:sz w:val="24"/>
          <w:szCs w:val="24"/>
        </w:rPr>
        <w:t>s</w:t>
      </w:r>
      <w:r w:rsidRPr="007A3638">
        <w:rPr>
          <w:rFonts w:ascii="Times New Roman" w:hAnsi="Times New Roman" w:cs="Times New Roman"/>
          <w:sz w:val="24"/>
          <w:szCs w:val="24"/>
        </w:rPr>
        <w:t xml:space="preserve"> will </w:t>
      </w:r>
      <w:r w:rsidR="00DE4D59" w:rsidRPr="007A3638">
        <w:rPr>
          <w:rFonts w:ascii="Times New Roman" w:hAnsi="Times New Roman" w:cs="Times New Roman"/>
          <w:sz w:val="24"/>
          <w:szCs w:val="24"/>
        </w:rPr>
        <w:t>be expected to maintain an implementation log</w:t>
      </w:r>
      <w:r w:rsidR="00C54B79" w:rsidRPr="007A3638">
        <w:rPr>
          <w:rFonts w:ascii="Times New Roman" w:hAnsi="Times New Roman" w:cs="Times New Roman"/>
          <w:sz w:val="24"/>
          <w:szCs w:val="24"/>
        </w:rPr>
        <w:t>, while working with other</w:t>
      </w:r>
      <w:r w:rsidR="009F4789" w:rsidRPr="007A3638">
        <w:rPr>
          <w:rFonts w:ascii="Times New Roman" w:hAnsi="Times New Roman" w:cs="Times New Roman"/>
          <w:sz w:val="24"/>
          <w:szCs w:val="24"/>
        </w:rPr>
        <w:t xml:space="preserve"> LMSs</w:t>
      </w:r>
      <w:r w:rsidR="00C54B79" w:rsidRPr="007A3638">
        <w:rPr>
          <w:rFonts w:ascii="Times New Roman" w:hAnsi="Times New Roman" w:cs="Times New Roman"/>
          <w:sz w:val="24"/>
          <w:szCs w:val="24"/>
        </w:rPr>
        <w:t>, administrators and teachers</w:t>
      </w:r>
      <w:r w:rsidR="00DE4D59" w:rsidRPr="007A3638">
        <w:rPr>
          <w:rFonts w:ascii="Times New Roman" w:hAnsi="Times New Roman" w:cs="Times New Roman"/>
          <w:sz w:val="24"/>
          <w:szCs w:val="24"/>
        </w:rPr>
        <w:t xml:space="preserve"> to document use of the strategies.  Sharing time with other participants as well as classroom observations and model lessons may also be included in the group meetings.</w:t>
      </w:r>
    </w:p>
    <w:p w:rsidR="00C54B79" w:rsidRPr="007A3638" w:rsidRDefault="00C54B79" w:rsidP="00ED1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B79" w:rsidRPr="007A3638" w:rsidRDefault="00C54B79" w:rsidP="00ED1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38">
        <w:rPr>
          <w:rFonts w:ascii="Times New Roman" w:hAnsi="Times New Roman" w:cs="Times New Roman"/>
          <w:sz w:val="24"/>
          <w:szCs w:val="24"/>
        </w:rPr>
        <w:t xml:space="preserve">The Alabama Technology in Motion Specialist for the Central Alabama Regional </w:t>
      </w:r>
      <w:r w:rsidR="009A1204" w:rsidRPr="007A3638">
        <w:rPr>
          <w:rFonts w:ascii="Times New Roman" w:hAnsi="Times New Roman" w:cs="Times New Roman"/>
          <w:sz w:val="24"/>
          <w:szCs w:val="24"/>
        </w:rPr>
        <w:t>Education</w:t>
      </w:r>
      <w:r w:rsidRPr="007A3638">
        <w:rPr>
          <w:rFonts w:ascii="Times New Roman" w:hAnsi="Times New Roman" w:cs="Times New Roman"/>
          <w:sz w:val="24"/>
          <w:szCs w:val="24"/>
        </w:rPr>
        <w:t xml:space="preserve"> Inservice Center (Alabama State University) will facilitate </w:t>
      </w:r>
      <w:r w:rsidR="009A1204" w:rsidRPr="007A3638">
        <w:rPr>
          <w:rFonts w:ascii="Times New Roman" w:hAnsi="Times New Roman" w:cs="Times New Roman"/>
          <w:sz w:val="24"/>
          <w:szCs w:val="24"/>
        </w:rPr>
        <w:t xml:space="preserve">monthly meetings (1 to 1 1/2 hour(s) per meeting) </w:t>
      </w:r>
      <w:r w:rsidR="009F4789" w:rsidRPr="007A3638">
        <w:rPr>
          <w:rFonts w:ascii="Times New Roman" w:hAnsi="Times New Roman" w:cs="Times New Roman"/>
          <w:sz w:val="24"/>
          <w:szCs w:val="24"/>
        </w:rPr>
        <w:t>held</w:t>
      </w:r>
      <w:r w:rsidR="009A1204" w:rsidRPr="007A3638">
        <w:rPr>
          <w:rFonts w:ascii="Times New Roman" w:hAnsi="Times New Roman" w:cs="Times New Roman"/>
          <w:sz w:val="24"/>
          <w:szCs w:val="24"/>
        </w:rPr>
        <w:t xml:space="preserve"> at the Alabama State University Inservice Center, </w:t>
      </w:r>
      <w:r w:rsidR="009F4789" w:rsidRPr="007A3638">
        <w:rPr>
          <w:rFonts w:ascii="Times New Roman" w:hAnsi="Times New Roman" w:cs="Times New Roman"/>
          <w:sz w:val="24"/>
          <w:szCs w:val="24"/>
        </w:rPr>
        <w:t xml:space="preserve">Abernathy Hall Annex </w:t>
      </w:r>
      <w:r w:rsidR="009A1204" w:rsidRPr="007A3638">
        <w:rPr>
          <w:rFonts w:ascii="Times New Roman" w:hAnsi="Times New Roman" w:cs="Times New Roman"/>
          <w:sz w:val="24"/>
          <w:szCs w:val="24"/>
        </w:rPr>
        <w:t xml:space="preserve">Room 311.  </w:t>
      </w:r>
      <w:r w:rsidR="009F4789" w:rsidRPr="00923B07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9A1204" w:rsidRPr="00923B0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Parking </w:t>
      </w:r>
      <w:r w:rsidR="002157F3" w:rsidRPr="00923B0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is available behind Dunn-Oliver </w:t>
      </w:r>
      <w:proofErr w:type="spellStart"/>
      <w:r w:rsidR="002157F3" w:rsidRPr="00923B07">
        <w:rPr>
          <w:rFonts w:ascii="Times New Roman" w:hAnsi="Times New Roman" w:cs="Times New Roman"/>
          <w:i/>
          <w:sz w:val="24"/>
          <w:szCs w:val="24"/>
          <w:highlight w:val="yellow"/>
        </w:rPr>
        <w:t>Acadome</w:t>
      </w:r>
      <w:proofErr w:type="spellEnd"/>
      <w:r w:rsidR="002157F3" w:rsidRPr="007A3638">
        <w:rPr>
          <w:rFonts w:ascii="Times New Roman" w:hAnsi="Times New Roman" w:cs="Times New Roman"/>
          <w:sz w:val="24"/>
          <w:szCs w:val="24"/>
        </w:rPr>
        <w:t>).</w:t>
      </w:r>
      <w:r w:rsidR="009A1204" w:rsidRPr="007A3638">
        <w:rPr>
          <w:rFonts w:ascii="Times New Roman" w:hAnsi="Times New Roman" w:cs="Times New Roman"/>
          <w:sz w:val="24"/>
          <w:szCs w:val="24"/>
        </w:rPr>
        <w:t xml:space="preserve">  Participants are e</w:t>
      </w:r>
      <w:r w:rsidR="009F4789" w:rsidRPr="007A3638">
        <w:rPr>
          <w:rFonts w:ascii="Times New Roman" w:hAnsi="Times New Roman" w:cs="Times New Roman"/>
          <w:sz w:val="24"/>
          <w:szCs w:val="24"/>
        </w:rPr>
        <w:t xml:space="preserve">ncouraged to attend all meetings </w:t>
      </w:r>
      <w:r w:rsidR="009A1204" w:rsidRPr="007A3638">
        <w:rPr>
          <w:rFonts w:ascii="Times New Roman" w:hAnsi="Times New Roman" w:cs="Times New Roman"/>
          <w:sz w:val="24"/>
          <w:szCs w:val="24"/>
        </w:rPr>
        <w:t xml:space="preserve">throughout the year due to ongoing content and technology application instruction.  </w:t>
      </w:r>
    </w:p>
    <w:p w:rsidR="009A1204" w:rsidRPr="007A3638" w:rsidRDefault="009A1204" w:rsidP="00ED1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1AC" w:rsidRPr="007A3638" w:rsidRDefault="00F021AC" w:rsidP="00ED1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638">
        <w:rPr>
          <w:rFonts w:ascii="Times New Roman" w:hAnsi="Times New Roman" w:cs="Times New Roman"/>
          <w:b/>
          <w:sz w:val="24"/>
          <w:szCs w:val="24"/>
        </w:rPr>
        <w:t>GUIDELINES FOR PROFESSIONAL LEARNING GROUP:</w:t>
      </w:r>
    </w:p>
    <w:p w:rsidR="00F021AC" w:rsidRPr="007A3638" w:rsidRDefault="00F021AC" w:rsidP="00F021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38">
        <w:rPr>
          <w:rFonts w:ascii="Times New Roman" w:hAnsi="Times New Roman" w:cs="Times New Roman"/>
          <w:sz w:val="24"/>
          <w:szCs w:val="24"/>
        </w:rPr>
        <w:t>LM specialists must demonstrate a desire to learn innovative uses of technology in the classroom.</w:t>
      </w:r>
    </w:p>
    <w:p w:rsidR="00F021AC" w:rsidRPr="007A3638" w:rsidRDefault="00F021AC" w:rsidP="00F021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38">
        <w:rPr>
          <w:rFonts w:ascii="Times New Roman" w:hAnsi="Times New Roman" w:cs="Times New Roman"/>
          <w:sz w:val="24"/>
          <w:szCs w:val="24"/>
        </w:rPr>
        <w:t>LM specialists are expected to be active participants in each learning group session.</w:t>
      </w:r>
    </w:p>
    <w:p w:rsidR="00F021AC" w:rsidRPr="007A3638" w:rsidRDefault="00F021AC" w:rsidP="00F021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38">
        <w:rPr>
          <w:rFonts w:ascii="Times New Roman" w:hAnsi="Times New Roman" w:cs="Times New Roman"/>
          <w:sz w:val="24"/>
          <w:szCs w:val="24"/>
        </w:rPr>
        <w:t>Attendance is expected at every professional learning group session.</w:t>
      </w:r>
    </w:p>
    <w:p w:rsidR="00F021AC" w:rsidRPr="007A3638" w:rsidRDefault="00F021AC" w:rsidP="00F021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38">
        <w:rPr>
          <w:rFonts w:ascii="Times New Roman" w:hAnsi="Times New Roman" w:cs="Times New Roman"/>
          <w:sz w:val="24"/>
          <w:szCs w:val="24"/>
        </w:rPr>
        <w:t xml:space="preserve">Instruction and training location are provided by the ASU In-Service Center.  However, </w:t>
      </w:r>
      <w:r w:rsidRPr="007A3638">
        <w:rPr>
          <w:rFonts w:ascii="Times New Roman" w:hAnsi="Times New Roman" w:cs="Times New Roman"/>
          <w:b/>
          <w:sz w:val="24"/>
          <w:szCs w:val="24"/>
        </w:rPr>
        <w:t xml:space="preserve">THE SCHOOL OR SYSTEM IS RESPONSIBLE FOR SUBSTITUTE PAY AND </w:t>
      </w:r>
      <w:r w:rsidRPr="007614F1">
        <w:rPr>
          <w:rFonts w:ascii="Times New Roman" w:hAnsi="Times New Roman" w:cs="Times New Roman"/>
          <w:b/>
          <w:sz w:val="24"/>
          <w:szCs w:val="24"/>
        </w:rPr>
        <w:t>TRA</w:t>
      </w:r>
      <w:r w:rsidR="007614F1" w:rsidRPr="007614F1">
        <w:rPr>
          <w:rFonts w:ascii="Times New Roman" w:hAnsi="Times New Roman" w:cs="Times New Roman"/>
          <w:b/>
          <w:sz w:val="24"/>
          <w:szCs w:val="24"/>
        </w:rPr>
        <w:t>VE</w:t>
      </w:r>
      <w:r w:rsidR="00A44325" w:rsidRPr="007614F1">
        <w:rPr>
          <w:rFonts w:ascii="Times New Roman" w:hAnsi="Times New Roman" w:cs="Times New Roman"/>
          <w:b/>
          <w:sz w:val="24"/>
          <w:szCs w:val="24"/>
        </w:rPr>
        <w:t>L</w:t>
      </w:r>
      <w:r w:rsidRPr="007A3638">
        <w:rPr>
          <w:rFonts w:ascii="Times New Roman" w:hAnsi="Times New Roman" w:cs="Times New Roman"/>
          <w:b/>
          <w:sz w:val="24"/>
          <w:szCs w:val="24"/>
        </w:rPr>
        <w:t xml:space="preserve"> (IF NECESSARY).</w:t>
      </w:r>
    </w:p>
    <w:p w:rsidR="00F021AC" w:rsidRPr="007614F1" w:rsidRDefault="007614F1" w:rsidP="007614F1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9A1204" w:rsidRPr="007A3638" w:rsidRDefault="0022622A" w:rsidP="00ED1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638">
        <w:rPr>
          <w:rFonts w:ascii="Times New Roman" w:hAnsi="Times New Roman" w:cs="Times New Roman"/>
          <w:b/>
          <w:sz w:val="24"/>
          <w:szCs w:val="24"/>
        </w:rPr>
        <w:t>HIGHLIGHTS OF LIBRARY MEDIA SPECIALIST PROFESSIONAL LEARN GROUP:</w:t>
      </w:r>
    </w:p>
    <w:p w:rsidR="0022622A" w:rsidRPr="007A3638" w:rsidRDefault="0022622A" w:rsidP="002262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38">
        <w:rPr>
          <w:rFonts w:ascii="Times New Roman" w:hAnsi="Times New Roman" w:cs="Times New Roman"/>
          <w:sz w:val="24"/>
          <w:szCs w:val="24"/>
        </w:rPr>
        <w:t>Discover techniques to integrate technology effectively as a library media specialist.</w:t>
      </w:r>
    </w:p>
    <w:p w:rsidR="0022622A" w:rsidRPr="007A3638" w:rsidRDefault="0022622A" w:rsidP="002262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38">
        <w:rPr>
          <w:rFonts w:ascii="Times New Roman" w:hAnsi="Times New Roman" w:cs="Times New Roman"/>
          <w:sz w:val="24"/>
          <w:szCs w:val="24"/>
        </w:rPr>
        <w:t>Create methods to share technology integration strategies with administrators, teachers and students.</w:t>
      </w:r>
    </w:p>
    <w:p w:rsidR="0022622A" w:rsidRPr="007A3638" w:rsidRDefault="0022622A" w:rsidP="002262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38">
        <w:rPr>
          <w:rFonts w:ascii="Times New Roman" w:hAnsi="Times New Roman" w:cs="Times New Roman"/>
          <w:sz w:val="24"/>
          <w:szCs w:val="24"/>
        </w:rPr>
        <w:t>Discover emerging technology strategies, tools, and resources.</w:t>
      </w:r>
    </w:p>
    <w:p w:rsidR="0022622A" w:rsidRPr="007A3638" w:rsidRDefault="0022622A" w:rsidP="002262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638">
        <w:rPr>
          <w:rFonts w:ascii="Times New Roman" w:hAnsi="Times New Roman" w:cs="Times New Roman"/>
          <w:sz w:val="24"/>
          <w:szCs w:val="24"/>
        </w:rPr>
        <w:t>Time to explore, research, and develop technology integration strategies.</w:t>
      </w:r>
    </w:p>
    <w:p w:rsidR="0022622A" w:rsidRPr="007A3638" w:rsidRDefault="0022622A" w:rsidP="002262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638">
        <w:rPr>
          <w:rFonts w:ascii="Times New Roman" w:hAnsi="Times New Roman" w:cs="Times New Roman"/>
          <w:sz w:val="24"/>
          <w:szCs w:val="24"/>
        </w:rPr>
        <w:t>Provide support and encouragement for other library/media professionals who want to integrate technology into their library and school.</w:t>
      </w:r>
    </w:p>
    <w:p w:rsidR="0022622A" w:rsidRPr="007A3638" w:rsidRDefault="0022622A" w:rsidP="00226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22A" w:rsidRPr="007A3638" w:rsidRDefault="0022622A" w:rsidP="0022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38">
        <w:rPr>
          <w:rFonts w:ascii="Times New Roman" w:hAnsi="Times New Roman" w:cs="Times New Roman"/>
          <w:b/>
          <w:sz w:val="24"/>
          <w:szCs w:val="24"/>
        </w:rPr>
        <w:t xml:space="preserve">Target Audience:  </w:t>
      </w:r>
      <w:r w:rsidR="00F13938">
        <w:rPr>
          <w:rFonts w:ascii="Times New Roman" w:hAnsi="Times New Roman" w:cs="Times New Roman"/>
          <w:sz w:val="24"/>
          <w:szCs w:val="24"/>
        </w:rPr>
        <w:t>Certified Library</w:t>
      </w:r>
      <w:r w:rsidR="00F13938" w:rsidRPr="007A3638">
        <w:rPr>
          <w:rFonts w:ascii="Times New Roman" w:hAnsi="Times New Roman" w:cs="Times New Roman"/>
          <w:sz w:val="24"/>
          <w:szCs w:val="24"/>
        </w:rPr>
        <w:t xml:space="preserve"> Media</w:t>
      </w:r>
      <w:r w:rsidRPr="007A3638">
        <w:rPr>
          <w:rFonts w:ascii="Times New Roman" w:hAnsi="Times New Roman" w:cs="Times New Roman"/>
          <w:sz w:val="24"/>
          <w:szCs w:val="24"/>
        </w:rPr>
        <w:t xml:space="preserve"> Specialist</w:t>
      </w:r>
      <w:r w:rsidR="00F13938">
        <w:rPr>
          <w:rFonts w:ascii="Times New Roman" w:hAnsi="Times New Roman" w:cs="Times New Roman"/>
          <w:sz w:val="24"/>
          <w:szCs w:val="24"/>
        </w:rPr>
        <w:t>s</w:t>
      </w:r>
      <w:r w:rsidR="000D7DE5" w:rsidRPr="007A3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DE5" w:rsidRPr="007A3638" w:rsidRDefault="000D7DE5" w:rsidP="0022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DE5" w:rsidRPr="007A3638" w:rsidRDefault="000D7DE5" w:rsidP="00226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638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542ECF">
        <w:rPr>
          <w:rFonts w:ascii="Times New Roman" w:hAnsi="Times New Roman" w:cs="Times New Roman"/>
          <w:sz w:val="24"/>
          <w:szCs w:val="24"/>
        </w:rPr>
        <w:t>1</w:t>
      </w:r>
      <w:r w:rsidR="00F021AC" w:rsidRPr="007A3638">
        <w:rPr>
          <w:rFonts w:ascii="Times New Roman" w:hAnsi="Times New Roman" w:cs="Times New Roman"/>
          <w:sz w:val="24"/>
          <w:szCs w:val="24"/>
        </w:rPr>
        <w:t>:00 – 3:00 pm</w:t>
      </w:r>
    </w:p>
    <w:p w:rsidR="000D7DE5" w:rsidRPr="007A3638" w:rsidRDefault="000D7DE5" w:rsidP="0022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DE5" w:rsidRPr="007A3638" w:rsidRDefault="000D7DE5" w:rsidP="0022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38">
        <w:rPr>
          <w:rFonts w:ascii="Times New Roman" w:hAnsi="Times New Roman" w:cs="Times New Roman"/>
          <w:b/>
          <w:sz w:val="24"/>
          <w:szCs w:val="24"/>
        </w:rPr>
        <w:t>Group(s):</w:t>
      </w:r>
      <w:r w:rsidRPr="007A3638">
        <w:rPr>
          <w:rFonts w:ascii="Times New Roman" w:hAnsi="Times New Roman" w:cs="Times New Roman"/>
          <w:sz w:val="24"/>
          <w:szCs w:val="24"/>
        </w:rPr>
        <w:t xml:space="preserve">  Two groups – </w:t>
      </w:r>
      <w:r w:rsidRPr="007A3638">
        <w:rPr>
          <w:rFonts w:ascii="Times New Roman" w:hAnsi="Times New Roman" w:cs="Times New Roman"/>
          <w:b/>
          <w:sz w:val="24"/>
          <w:szCs w:val="24"/>
        </w:rPr>
        <w:t xml:space="preserve">Group 1 </w:t>
      </w:r>
      <w:r w:rsidRPr="007A3638">
        <w:rPr>
          <w:rFonts w:ascii="Times New Roman" w:hAnsi="Times New Roman" w:cs="Times New Roman"/>
          <w:sz w:val="24"/>
          <w:szCs w:val="24"/>
        </w:rPr>
        <w:t xml:space="preserve">Elementary LMS’s, </w:t>
      </w:r>
      <w:r w:rsidRPr="007A3638">
        <w:rPr>
          <w:rFonts w:ascii="Times New Roman" w:hAnsi="Times New Roman" w:cs="Times New Roman"/>
          <w:b/>
          <w:sz w:val="24"/>
          <w:szCs w:val="24"/>
        </w:rPr>
        <w:t xml:space="preserve">Group 2 </w:t>
      </w:r>
      <w:r w:rsidRPr="007A3638">
        <w:rPr>
          <w:rFonts w:ascii="Times New Roman" w:hAnsi="Times New Roman" w:cs="Times New Roman"/>
          <w:sz w:val="24"/>
          <w:szCs w:val="24"/>
        </w:rPr>
        <w:t>Middle and High School LMS’s</w:t>
      </w:r>
    </w:p>
    <w:p w:rsidR="0022622A" w:rsidRPr="007A3638" w:rsidRDefault="0022622A" w:rsidP="0022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DE5" w:rsidRPr="007A3638" w:rsidRDefault="000D7DE5" w:rsidP="00226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638">
        <w:rPr>
          <w:rFonts w:ascii="Times New Roman" w:hAnsi="Times New Roman" w:cs="Times New Roman"/>
          <w:b/>
          <w:sz w:val="24"/>
          <w:szCs w:val="24"/>
        </w:rPr>
        <w:t xml:space="preserve">Delivery Format:  </w:t>
      </w:r>
      <w:r w:rsidRPr="007A3638">
        <w:rPr>
          <w:rFonts w:ascii="Times New Roman" w:hAnsi="Times New Roman" w:cs="Times New Roman"/>
          <w:sz w:val="24"/>
          <w:szCs w:val="24"/>
        </w:rPr>
        <w:t>Face-to-Face/Hands-on</w:t>
      </w:r>
      <w:r w:rsidRPr="007A36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789" w:rsidRPr="007A3638" w:rsidRDefault="009F4789" w:rsidP="00226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789" w:rsidRPr="007A3638" w:rsidRDefault="009F4789" w:rsidP="00226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638">
        <w:rPr>
          <w:rFonts w:ascii="Times New Roman" w:hAnsi="Times New Roman" w:cs="Times New Roman"/>
          <w:b/>
          <w:sz w:val="24"/>
          <w:szCs w:val="24"/>
        </w:rPr>
        <w:t xml:space="preserve">Instructor:  </w:t>
      </w:r>
      <w:r w:rsidRPr="007A3638">
        <w:rPr>
          <w:rFonts w:ascii="Times New Roman" w:hAnsi="Times New Roman" w:cs="Times New Roman"/>
          <w:sz w:val="24"/>
          <w:szCs w:val="24"/>
        </w:rPr>
        <w:t>VANESSA WEBSTER</w:t>
      </w:r>
    </w:p>
    <w:p w:rsidR="009F4789" w:rsidRPr="007A3638" w:rsidRDefault="009F4789" w:rsidP="0022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38">
        <w:rPr>
          <w:rFonts w:ascii="Times New Roman" w:hAnsi="Times New Roman" w:cs="Times New Roman"/>
          <w:sz w:val="24"/>
          <w:szCs w:val="24"/>
        </w:rPr>
        <w:t>vwebster@alsde.edu</w:t>
      </w:r>
    </w:p>
    <w:p w:rsidR="000D7DE5" w:rsidRPr="007A3638" w:rsidRDefault="000D7DE5" w:rsidP="00226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DE5" w:rsidRPr="007A3638" w:rsidRDefault="000D7DE5" w:rsidP="0022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38">
        <w:rPr>
          <w:rFonts w:ascii="Times New Roman" w:hAnsi="Times New Roman" w:cs="Times New Roman"/>
          <w:b/>
          <w:sz w:val="24"/>
          <w:szCs w:val="24"/>
        </w:rPr>
        <w:t xml:space="preserve">Session(s): </w:t>
      </w:r>
      <w:r w:rsidR="00177ED3" w:rsidRPr="007A3638">
        <w:rPr>
          <w:rFonts w:ascii="Times New Roman" w:hAnsi="Times New Roman" w:cs="Times New Roman"/>
          <w:sz w:val="24"/>
          <w:szCs w:val="24"/>
        </w:rPr>
        <w:t>6 sessions:</w:t>
      </w:r>
      <w:r w:rsidR="00177ED3" w:rsidRPr="007A3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638">
        <w:rPr>
          <w:rFonts w:ascii="Times New Roman" w:hAnsi="Times New Roman" w:cs="Times New Roman"/>
          <w:sz w:val="24"/>
          <w:szCs w:val="24"/>
        </w:rPr>
        <w:t>Once</w:t>
      </w:r>
      <w:r w:rsidRPr="007A3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FDE" w:rsidRPr="007A3638">
        <w:rPr>
          <w:rFonts w:ascii="Times New Roman" w:hAnsi="Times New Roman" w:cs="Times New Roman"/>
          <w:sz w:val="24"/>
          <w:szCs w:val="24"/>
        </w:rPr>
        <w:t xml:space="preserve">monthly </w:t>
      </w:r>
      <w:r w:rsidR="00177ED3" w:rsidRPr="007A3638">
        <w:rPr>
          <w:rFonts w:ascii="Times New Roman" w:hAnsi="Times New Roman" w:cs="Times New Roman"/>
          <w:sz w:val="24"/>
          <w:szCs w:val="24"/>
        </w:rPr>
        <w:t xml:space="preserve">with the exception of </w:t>
      </w:r>
      <w:r w:rsidR="00D73FDE" w:rsidRPr="007A3638">
        <w:rPr>
          <w:rFonts w:ascii="Times New Roman" w:hAnsi="Times New Roman" w:cs="Times New Roman"/>
          <w:sz w:val="24"/>
          <w:szCs w:val="24"/>
        </w:rPr>
        <w:t>December and April</w:t>
      </w:r>
      <w:r w:rsidRPr="007A3638">
        <w:rPr>
          <w:rFonts w:ascii="Times New Roman" w:hAnsi="Times New Roman" w:cs="Times New Roman"/>
          <w:sz w:val="24"/>
          <w:szCs w:val="24"/>
        </w:rPr>
        <w:t xml:space="preserve"> (</w:t>
      </w:r>
      <w:r w:rsidR="00F021AC" w:rsidRPr="00923B07">
        <w:rPr>
          <w:rFonts w:ascii="Times New Roman" w:hAnsi="Times New Roman" w:cs="Times New Roman"/>
          <w:sz w:val="24"/>
          <w:szCs w:val="24"/>
          <w:highlight w:val="yellow"/>
        </w:rPr>
        <w:t xml:space="preserve">Group 1, </w:t>
      </w:r>
      <w:r w:rsidR="00F021AC" w:rsidRPr="00923B07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F021AC" w:rsidRPr="00923B07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nd</w:t>
      </w:r>
      <w:r w:rsidR="00F021AC" w:rsidRPr="00923B0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157F3" w:rsidRPr="00923B07">
        <w:rPr>
          <w:rFonts w:ascii="Times New Roman" w:hAnsi="Times New Roman" w:cs="Times New Roman"/>
          <w:b/>
          <w:sz w:val="24"/>
          <w:szCs w:val="24"/>
          <w:highlight w:val="yellow"/>
        </w:rPr>
        <w:t>Friday</w:t>
      </w:r>
      <w:r w:rsidR="002157F3" w:rsidRPr="00923B0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021AC" w:rsidRPr="00923B07">
        <w:rPr>
          <w:rFonts w:ascii="Times New Roman" w:hAnsi="Times New Roman" w:cs="Times New Roman"/>
          <w:b/>
          <w:sz w:val="24"/>
          <w:szCs w:val="24"/>
          <w:highlight w:val="yellow"/>
        </w:rPr>
        <w:t>&amp;</w:t>
      </w:r>
      <w:r w:rsidR="00F021AC" w:rsidRPr="00923B07">
        <w:rPr>
          <w:rFonts w:ascii="Times New Roman" w:hAnsi="Times New Roman" w:cs="Times New Roman"/>
          <w:sz w:val="24"/>
          <w:szCs w:val="24"/>
          <w:highlight w:val="yellow"/>
        </w:rPr>
        <w:t xml:space="preserve"> Group 2, </w:t>
      </w:r>
      <w:r w:rsidR="00F021AC" w:rsidRPr="00923B07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="00F021AC" w:rsidRPr="00923B07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rd</w:t>
      </w:r>
      <w:r w:rsidR="00F021AC" w:rsidRPr="00923B0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Friday</w:t>
      </w:r>
      <w:r w:rsidRPr="00923B07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2157F3" w:rsidRPr="007A3638" w:rsidRDefault="002157F3" w:rsidP="0022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DE5" w:rsidRPr="007A3638" w:rsidRDefault="00822331" w:rsidP="00923B07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07">
        <w:rPr>
          <w:rFonts w:ascii="Times New Roman" w:hAnsi="Times New Roman" w:cs="Times New Roman"/>
          <w:b/>
          <w:sz w:val="24"/>
          <w:szCs w:val="24"/>
          <w:highlight w:val="yellow"/>
        </w:rPr>
        <w:t>Session dates for Elementary</w:t>
      </w:r>
      <w:r w:rsidRPr="007A3638">
        <w:rPr>
          <w:rFonts w:ascii="Times New Roman" w:hAnsi="Times New Roman" w:cs="Times New Roman"/>
          <w:b/>
          <w:sz w:val="24"/>
          <w:szCs w:val="24"/>
        </w:rPr>
        <w:t xml:space="preserve"> are:</w:t>
      </w:r>
      <w:r w:rsidRPr="007A3638">
        <w:rPr>
          <w:rFonts w:ascii="Times New Roman" w:hAnsi="Times New Roman" w:cs="Times New Roman"/>
          <w:sz w:val="24"/>
          <w:szCs w:val="24"/>
        </w:rPr>
        <w:t xml:space="preserve"> Oct. </w:t>
      </w:r>
      <w:r w:rsidR="00DB2696">
        <w:rPr>
          <w:rFonts w:ascii="Times New Roman" w:hAnsi="Times New Roman" w:cs="Times New Roman"/>
          <w:sz w:val="24"/>
          <w:szCs w:val="24"/>
        </w:rPr>
        <w:t>10</w:t>
      </w:r>
      <w:r w:rsidRPr="007A3638">
        <w:rPr>
          <w:rFonts w:ascii="Times New Roman" w:hAnsi="Times New Roman" w:cs="Times New Roman"/>
          <w:sz w:val="24"/>
          <w:szCs w:val="24"/>
        </w:rPr>
        <w:t xml:space="preserve">, 2014, Nov. </w:t>
      </w:r>
      <w:r w:rsidR="00DB2696">
        <w:rPr>
          <w:rFonts w:ascii="Times New Roman" w:hAnsi="Times New Roman" w:cs="Times New Roman"/>
          <w:sz w:val="24"/>
          <w:szCs w:val="24"/>
        </w:rPr>
        <w:t>14</w:t>
      </w:r>
      <w:r w:rsidRPr="007A3638">
        <w:rPr>
          <w:rFonts w:ascii="Times New Roman" w:hAnsi="Times New Roman" w:cs="Times New Roman"/>
          <w:sz w:val="24"/>
          <w:szCs w:val="24"/>
        </w:rPr>
        <w:t xml:space="preserve">, 2014, Jan. </w:t>
      </w:r>
      <w:r w:rsidR="00DB2696">
        <w:rPr>
          <w:rFonts w:ascii="Times New Roman" w:hAnsi="Times New Roman" w:cs="Times New Roman"/>
          <w:sz w:val="24"/>
          <w:szCs w:val="24"/>
        </w:rPr>
        <w:t>9</w:t>
      </w:r>
      <w:r w:rsidRPr="007A3638">
        <w:rPr>
          <w:rFonts w:ascii="Times New Roman" w:hAnsi="Times New Roman" w:cs="Times New Roman"/>
          <w:sz w:val="24"/>
          <w:szCs w:val="24"/>
        </w:rPr>
        <w:t xml:space="preserve">, 2015, Feb. </w:t>
      </w:r>
      <w:r w:rsidR="00DB2696">
        <w:rPr>
          <w:rFonts w:ascii="Times New Roman" w:hAnsi="Times New Roman" w:cs="Times New Roman"/>
          <w:sz w:val="24"/>
          <w:szCs w:val="24"/>
        </w:rPr>
        <w:t>13</w:t>
      </w:r>
      <w:r w:rsidRPr="007A3638">
        <w:rPr>
          <w:rFonts w:ascii="Times New Roman" w:hAnsi="Times New Roman" w:cs="Times New Roman"/>
          <w:sz w:val="24"/>
          <w:szCs w:val="24"/>
        </w:rPr>
        <w:t xml:space="preserve">, 2015, Mar. </w:t>
      </w:r>
      <w:r w:rsidR="00DB2696">
        <w:rPr>
          <w:rFonts w:ascii="Times New Roman" w:hAnsi="Times New Roman" w:cs="Times New Roman"/>
          <w:sz w:val="24"/>
          <w:szCs w:val="24"/>
        </w:rPr>
        <w:t>1</w:t>
      </w:r>
      <w:r w:rsidRPr="007A3638">
        <w:rPr>
          <w:rFonts w:ascii="Times New Roman" w:hAnsi="Times New Roman" w:cs="Times New Roman"/>
          <w:sz w:val="24"/>
          <w:szCs w:val="24"/>
        </w:rPr>
        <w:t xml:space="preserve">3, 2015, and May </w:t>
      </w:r>
      <w:r w:rsidR="00DB2696">
        <w:rPr>
          <w:rFonts w:ascii="Times New Roman" w:hAnsi="Times New Roman" w:cs="Times New Roman"/>
          <w:sz w:val="24"/>
          <w:szCs w:val="24"/>
        </w:rPr>
        <w:t>8</w:t>
      </w:r>
      <w:r w:rsidRPr="007A3638">
        <w:rPr>
          <w:rFonts w:ascii="Times New Roman" w:hAnsi="Times New Roman" w:cs="Times New Roman"/>
          <w:sz w:val="24"/>
          <w:szCs w:val="24"/>
        </w:rPr>
        <w:t>, 2015.</w:t>
      </w:r>
      <w:r w:rsidRPr="007A3638">
        <w:rPr>
          <w:rFonts w:ascii="Times New Roman" w:hAnsi="Times New Roman" w:cs="Times New Roman"/>
          <w:sz w:val="24"/>
          <w:szCs w:val="24"/>
        </w:rPr>
        <w:br/>
      </w:r>
      <w:r w:rsidRPr="007A3638">
        <w:rPr>
          <w:rFonts w:ascii="Times New Roman" w:hAnsi="Times New Roman" w:cs="Times New Roman"/>
          <w:sz w:val="24"/>
          <w:szCs w:val="24"/>
        </w:rPr>
        <w:br/>
      </w:r>
      <w:r w:rsidRPr="00923B07">
        <w:rPr>
          <w:rFonts w:ascii="Times New Roman" w:hAnsi="Times New Roman" w:cs="Times New Roman"/>
          <w:b/>
          <w:sz w:val="24"/>
          <w:szCs w:val="24"/>
          <w:highlight w:val="yellow"/>
        </w:rPr>
        <w:t>Session dates for Secondary</w:t>
      </w:r>
      <w:r w:rsidRPr="007A3638">
        <w:rPr>
          <w:rFonts w:ascii="Times New Roman" w:hAnsi="Times New Roman" w:cs="Times New Roman"/>
          <w:b/>
          <w:sz w:val="24"/>
          <w:szCs w:val="24"/>
        </w:rPr>
        <w:t xml:space="preserve"> are:</w:t>
      </w:r>
      <w:r w:rsidRPr="007A3638">
        <w:rPr>
          <w:rFonts w:ascii="Times New Roman" w:hAnsi="Times New Roman" w:cs="Times New Roman"/>
          <w:sz w:val="24"/>
          <w:szCs w:val="24"/>
        </w:rPr>
        <w:t xml:space="preserve">  </w:t>
      </w:r>
      <w:r w:rsidR="00DB2696">
        <w:rPr>
          <w:rFonts w:ascii="Times New Roman" w:hAnsi="Times New Roman" w:cs="Times New Roman"/>
          <w:sz w:val="24"/>
          <w:szCs w:val="24"/>
        </w:rPr>
        <w:t xml:space="preserve">Oct. </w:t>
      </w:r>
      <w:r w:rsidRPr="007A3638">
        <w:rPr>
          <w:rFonts w:ascii="Times New Roman" w:hAnsi="Times New Roman" w:cs="Times New Roman"/>
          <w:sz w:val="24"/>
          <w:szCs w:val="24"/>
        </w:rPr>
        <w:t>1</w:t>
      </w:r>
      <w:r w:rsidR="00DB2696">
        <w:rPr>
          <w:rFonts w:ascii="Times New Roman" w:hAnsi="Times New Roman" w:cs="Times New Roman"/>
          <w:sz w:val="24"/>
          <w:szCs w:val="24"/>
        </w:rPr>
        <w:t>7, 2014, Nov. 21</w:t>
      </w:r>
      <w:r w:rsidRPr="007A3638">
        <w:rPr>
          <w:rFonts w:ascii="Times New Roman" w:hAnsi="Times New Roman" w:cs="Times New Roman"/>
          <w:sz w:val="24"/>
          <w:szCs w:val="24"/>
        </w:rPr>
        <w:t xml:space="preserve">, 2014, Jan. </w:t>
      </w:r>
      <w:r w:rsidR="00DB2696">
        <w:rPr>
          <w:rFonts w:ascii="Times New Roman" w:hAnsi="Times New Roman" w:cs="Times New Roman"/>
          <w:sz w:val="24"/>
          <w:szCs w:val="24"/>
        </w:rPr>
        <w:t>16</w:t>
      </w:r>
      <w:r w:rsidRPr="007A3638">
        <w:rPr>
          <w:rFonts w:ascii="Times New Roman" w:hAnsi="Times New Roman" w:cs="Times New Roman"/>
          <w:sz w:val="24"/>
          <w:szCs w:val="24"/>
        </w:rPr>
        <w:t xml:space="preserve">, 2015, Feb. </w:t>
      </w:r>
      <w:r w:rsidR="00DB2696">
        <w:rPr>
          <w:rFonts w:ascii="Times New Roman" w:hAnsi="Times New Roman" w:cs="Times New Roman"/>
          <w:sz w:val="24"/>
          <w:szCs w:val="24"/>
        </w:rPr>
        <w:t>20</w:t>
      </w:r>
      <w:r w:rsidRPr="007A3638">
        <w:rPr>
          <w:rFonts w:ascii="Times New Roman" w:hAnsi="Times New Roman" w:cs="Times New Roman"/>
          <w:sz w:val="24"/>
          <w:szCs w:val="24"/>
        </w:rPr>
        <w:t xml:space="preserve">, 2015, Mar. </w:t>
      </w:r>
      <w:r w:rsidR="00DB2696">
        <w:rPr>
          <w:rFonts w:ascii="Times New Roman" w:hAnsi="Times New Roman" w:cs="Times New Roman"/>
          <w:sz w:val="24"/>
          <w:szCs w:val="24"/>
        </w:rPr>
        <w:t>20</w:t>
      </w:r>
      <w:r w:rsidRPr="007A3638">
        <w:rPr>
          <w:rFonts w:ascii="Times New Roman" w:hAnsi="Times New Roman" w:cs="Times New Roman"/>
          <w:sz w:val="24"/>
          <w:szCs w:val="24"/>
        </w:rPr>
        <w:t xml:space="preserve">, 2015, and May </w:t>
      </w:r>
      <w:r w:rsidR="00DB2696">
        <w:rPr>
          <w:rFonts w:ascii="Times New Roman" w:hAnsi="Times New Roman" w:cs="Times New Roman"/>
          <w:sz w:val="24"/>
          <w:szCs w:val="24"/>
        </w:rPr>
        <w:t>15</w:t>
      </w:r>
      <w:r w:rsidRPr="007A3638">
        <w:rPr>
          <w:rFonts w:ascii="Times New Roman" w:hAnsi="Times New Roman" w:cs="Times New Roman"/>
          <w:sz w:val="24"/>
          <w:szCs w:val="24"/>
        </w:rPr>
        <w:t>, 2015.</w:t>
      </w:r>
    </w:p>
    <w:p w:rsidR="002157F3" w:rsidRPr="007A3638" w:rsidRDefault="002157F3" w:rsidP="0022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ED3" w:rsidRPr="007A3638" w:rsidRDefault="000D7DE5" w:rsidP="00ED1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638">
        <w:rPr>
          <w:rFonts w:ascii="Times New Roman" w:hAnsi="Times New Roman" w:cs="Times New Roman"/>
          <w:b/>
          <w:sz w:val="24"/>
          <w:szCs w:val="24"/>
        </w:rPr>
        <w:t xml:space="preserve">Session Location:  </w:t>
      </w:r>
      <w:r w:rsidRPr="007A3638">
        <w:rPr>
          <w:rFonts w:ascii="Times New Roman" w:hAnsi="Times New Roman" w:cs="Times New Roman"/>
          <w:sz w:val="24"/>
          <w:szCs w:val="24"/>
        </w:rPr>
        <w:t>Alabama State University</w:t>
      </w:r>
      <w:r w:rsidR="009F4789" w:rsidRPr="007A3638">
        <w:rPr>
          <w:rFonts w:ascii="Times New Roman" w:hAnsi="Times New Roman" w:cs="Times New Roman"/>
          <w:sz w:val="24"/>
          <w:szCs w:val="24"/>
        </w:rPr>
        <w:t>, Abernathy Hall Annex, Room 311 (</w:t>
      </w:r>
      <w:r w:rsidR="00F021AC" w:rsidRPr="007A3638">
        <w:rPr>
          <w:rFonts w:ascii="Times New Roman" w:hAnsi="Times New Roman" w:cs="Times New Roman"/>
          <w:b/>
          <w:sz w:val="24"/>
          <w:szCs w:val="24"/>
        </w:rPr>
        <w:t>Parking is available</w:t>
      </w:r>
      <w:r w:rsidR="00177ED3" w:rsidRPr="007A3638">
        <w:rPr>
          <w:rFonts w:ascii="Times New Roman" w:hAnsi="Times New Roman" w:cs="Times New Roman"/>
          <w:b/>
          <w:sz w:val="24"/>
          <w:szCs w:val="24"/>
        </w:rPr>
        <w:t xml:space="preserve"> back of Dunn-Oliver </w:t>
      </w:r>
      <w:proofErr w:type="spellStart"/>
      <w:r w:rsidR="00177ED3" w:rsidRPr="007A3638">
        <w:rPr>
          <w:rFonts w:ascii="Times New Roman" w:hAnsi="Times New Roman" w:cs="Times New Roman"/>
          <w:b/>
          <w:sz w:val="24"/>
          <w:szCs w:val="24"/>
        </w:rPr>
        <w:t>Acadome</w:t>
      </w:r>
      <w:proofErr w:type="spellEnd"/>
      <w:r w:rsidR="00177ED3" w:rsidRPr="007A363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177ED3" w:rsidRPr="007A3638">
        <w:rPr>
          <w:rFonts w:ascii="Times New Roman" w:hAnsi="Times New Roman" w:cs="Times New Roman"/>
          <w:b/>
          <w:i/>
          <w:sz w:val="24"/>
          <w:szCs w:val="24"/>
        </w:rPr>
        <w:t>Parking in areas other than listed will result in a $25 fine).</w:t>
      </w:r>
    </w:p>
    <w:p w:rsidR="007A3638" w:rsidRPr="007A3638" w:rsidRDefault="007A3638" w:rsidP="00177ED3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7A3638" w:rsidRPr="007A3638" w:rsidRDefault="007A3638" w:rsidP="007A3638">
      <w:pPr>
        <w:tabs>
          <w:tab w:val="left" w:pos="339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3638">
        <w:rPr>
          <w:rFonts w:ascii="Times New Roman" w:hAnsi="Times New Roman" w:cs="Times New Roman"/>
          <w:b/>
          <w:sz w:val="24"/>
          <w:szCs w:val="24"/>
        </w:rPr>
        <w:t xml:space="preserve">For more </w:t>
      </w:r>
      <w:r>
        <w:rPr>
          <w:rFonts w:ascii="Times New Roman" w:hAnsi="Times New Roman" w:cs="Times New Roman"/>
          <w:b/>
          <w:sz w:val="24"/>
          <w:szCs w:val="24"/>
        </w:rPr>
        <w:t>information, contact: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A3638">
        <w:rPr>
          <w:rFonts w:ascii="Times New Roman" w:hAnsi="Times New Roman" w:cs="Times New Roman"/>
          <w:b/>
          <w:sz w:val="24"/>
          <w:szCs w:val="24"/>
        </w:rPr>
        <w:t>Vanessa Webster</w:t>
      </w:r>
    </w:p>
    <w:p w:rsidR="007A3638" w:rsidRPr="007A3638" w:rsidRDefault="007A3638" w:rsidP="007A3638">
      <w:pPr>
        <w:tabs>
          <w:tab w:val="left" w:pos="339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A3638">
        <w:rPr>
          <w:rFonts w:ascii="Times New Roman" w:hAnsi="Times New Roman" w:cs="Times New Roman"/>
          <w:b/>
          <w:sz w:val="24"/>
          <w:szCs w:val="24"/>
        </w:rPr>
        <w:tab/>
        <w:t>Instructional Technology Specialist</w:t>
      </w:r>
    </w:p>
    <w:p w:rsidR="00DE4D59" w:rsidRDefault="007A3638" w:rsidP="007A3638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 w:rsidRPr="007A3638">
        <w:tab/>
      </w:r>
      <w:r>
        <w:tab/>
      </w:r>
      <w:r>
        <w:tab/>
      </w:r>
      <w:r>
        <w:tab/>
      </w:r>
      <w:hyperlink r:id="rId6" w:history="1">
        <w:r w:rsidRPr="0041382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Vwebster@alsde.edu</w:t>
        </w:r>
      </w:hyperlink>
    </w:p>
    <w:p w:rsidR="007A3638" w:rsidRPr="007A3638" w:rsidRDefault="007A3638" w:rsidP="007A3638">
      <w:pPr>
        <w:rPr>
          <w:rStyle w:val="IntenseReference"/>
          <w:rFonts w:ascii="Times New Roman" w:hAnsi="Times New Roman" w:cs="Times New Roman"/>
          <w:b w:val="0"/>
          <w:sz w:val="24"/>
          <w:szCs w:val="24"/>
          <w:u w:val="none"/>
        </w:rPr>
      </w:pPr>
    </w:p>
    <w:sectPr w:rsidR="007A3638" w:rsidRPr="007A3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F2B0A"/>
    <w:multiLevelType w:val="hybridMultilevel"/>
    <w:tmpl w:val="B66C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12637"/>
    <w:multiLevelType w:val="hybridMultilevel"/>
    <w:tmpl w:val="AEA22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12"/>
    <w:rsid w:val="000413CD"/>
    <w:rsid w:val="000B3091"/>
    <w:rsid w:val="000D7DE5"/>
    <w:rsid w:val="00177ED3"/>
    <w:rsid w:val="002157F3"/>
    <w:rsid w:val="0022622A"/>
    <w:rsid w:val="002271B4"/>
    <w:rsid w:val="00542ECF"/>
    <w:rsid w:val="00585065"/>
    <w:rsid w:val="007614F1"/>
    <w:rsid w:val="00763D33"/>
    <w:rsid w:val="007A3638"/>
    <w:rsid w:val="00822331"/>
    <w:rsid w:val="00826E12"/>
    <w:rsid w:val="00871397"/>
    <w:rsid w:val="00923B07"/>
    <w:rsid w:val="009A1204"/>
    <w:rsid w:val="009F4789"/>
    <w:rsid w:val="00A44325"/>
    <w:rsid w:val="00C54B79"/>
    <w:rsid w:val="00C612E8"/>
    <w:rsid w:val="00CB1A81"/>
    <w:rsid w:val="00D73FDE"/>
    <w:rsid w:val="00DB2696"/>
    <w:rsid w:val="00DE4D59"/>
    <w:rsid w:val="00ED110A"/>
    <w:rsid w:val="00F021AC"/>
    <w:rsid w:val="00F1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91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7A3638"/>
    <w:rPr>
      <w:b/>
      <w:bCs/>
      <w:smallCaps/>
      <w:color w:val="ED7D31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7A36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91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7A3638"/>
    <w:rPr>
      <w:b/>
      <w:bCs/>
      <w:smallCaps/>
      <w:color w:val="ED7D31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7A3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webster@alsd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Webster, Vanessa H.</cp:lastModifiedBy>
  <cp:revision>4</cp:revision>
  <cp:lastPrinted>2014-10-10T20:42:00Z</cp:lastPrinted>
  <dcterms:created xsi:type="dcterms:W3CDTF">2014-10-10T20:39:00Z</dcterms:created>
  <dcterms:modified xsi:type="dcterms:W3CDTF">2014-10-10T20:42:00Z</dcterms:modified>
</cp:coreProperties>
</file>